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7D3" w14:textId="17180417" w:rsidR="000B3001" w:rsidRPr="004E47D7" w:rsidRDefault="00E4736C" w:rsidP="000B3001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fr-FR"/>
        </w:rPr>
      </w:pPr>
      <w:r w:rsidRPr="004E47D7">
        <w:rPr>
          <w:rFonts w:ascii="Verdana" w:hAnsi="Verdana"/>
          <w:color w:val="92766F"/>
          <w:sz w:val="48"/>
          <w:szCs w:val="48"/>
          <w:lang w:val="fr-FR"/>
        </w:rPr>
        <w:t>ALU SIMPLE DRY</w:t>
      </w:r>
    </w:p>
    <w:p w14:paraId="2BDD1EA7" w14:textId="6B4AFB14" w:rsidR="000B3001" w:rsidRPr="004E47D7" w:rsidRDefault="004E47D7" w:rsidP="000B3001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4E47D7">
        <w:rPr>
          <w:rFonts w:ascii="Verdana" w:hAnsi="Verdana"/>
          <w:sz w:val="20"/>
          <w:szCs w:val="20"/>
          <w:lang w:val="fr-FR"/>
        </w:rPr>
        <w:t>Le radiateur électrique A</w:t>
      </w:r>
      <w:r w:rsidR="00D40EC6">
        <w:rPr>
          <w:rFonts w:ascii="Verdana" w:hAnsi="Verdana"/>
          <w:sz w:val="20"/>
          <w:szCs w:val="20"/>
          <w:lang w:val="fr-FR"/>
        </w:rPr>
        <w:t>lu</w:t>
      </w:r>
      <w:r w:rsidRPr="004E47D7">
        <w:rPr>
          <w:rFonts w:ascii="Verdana" w:hAnsi="Verdana"/>
          <w:sz w:val="20"/>
          <w:szCs w:val="20"/>
          <w:lang w:val="fr-FR"/>
        </w:rPr>
        <w:t xml:space="preserve"> Simple Dry utilise la technologie à inertie sèche, via un processus de convection, une puissance calorifique élevée rapide et continue est obtenue.</w:t>
      </w:r>
    </w:p>
    <w:p w14:paraId="5CEDB007" w14:textId="77777777" w:rsidR="000B3001" w:rsidRPr="004E47D7" w:rsidRDefault="000B3001" w:rsidP="000B3001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</w:p>
    <w:p w14:paraId="2586E1B3" w14:textId="22B04444" w:rsidR="000B3001" w:rsidRPr="00C419EC" w:rsidRDefault="004E47D7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C419EC">
        <w:rPr>
          <w:rFonts w:ascii="Verdana" w:hAnsi="Verdana"/>
          <w:sz w:val="16"/>
          <w:szCs w:val="16"/>
          <w:lang w:val="fr-FR"/>
        </w:rPr>
        <w:t>Produit</w:t>
      </w:r>
      <w:r w:rsidR="000B3001" w:rsidRPr="00C419EC">
        <w:rPr>
          <w:rFonts w:ascii="Verdana" w:hAnsi="Verdana"/>
          <w:sz w:val="16"/>
          <w:szCs w:val="16"/>
          <w:lang w:val="fr-FR"/>
        </w:rPr>
        <w:t>:</w:t>
      </w:r>
      <w:r w:rsidR="000B3001" w:rsidRPr="00C419EC">
        <w:rPr>
          <w:rFonts w:ascii="Verdana" w:hAnsi="Verdana"/>
          <w:sz w:val="16"/>
          <w:szCs w:val="16"/>
          <w:lang w:val="fr-FR"/>
        </w:rPr>
        <w:tab/>
      </w:r>
      <w:r w:rsidR="00C419EC" w:rsidRPr="00C419EC">
        <w:rPr>
          <w:rFonts w:ascii="Verdana" w:hAnsi="Verdana"/>
          <w:sz w:val="16"/>
          <w:szCs w:val="16"/>
          <w:lang w:val="fr-FR"/>
        </w:rPr>
        <w:t>Radiateur électrique à inertie sèche</w:t>
      </w:r>
    </w:p>
    <w:p w14:paraId="25B6C808" w14:textId="51019C53" w:rsidR="00DF26DF" w:rsidRPr="00C419EC" w:rsidRDefault="004E47D7" w:rsidP="00336A5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419EC">
        <w:rPr>
          <w:rFonts w:ascii="Verdana" w:hAnsi="Verdana"/>
          <w:sz w:val="16"/>
          <w:szCs w:val="16"/>
          <w:lang w:val="fr-FR"/>
        </w:rPr>
        <w:t>Prémonté</w:t>
      </w:r>
      <w:r w:rsidR="00DF26DF" w:rsidRPr="00C419EC">
        <w:rPr>
          <w:rFonts w:ascii="Verdana" w:hAnsi="Verdana"/>
          <w:sz w:val="16"/>
          <w:szCs w:val="16"/>
          <w:lang w:val="fr-FR"/>
        </w:rPr>
        <w:t>:</w:t>
      </w:r>
      <w:r w:rsidR="00DF26DF" w:rsidRPr="00C419EC">
        <w:rPr>
          <w:rFonts w:ascii="Verdana" w:hAnsi="Verdana"/>
          <w:sz w:val="16"/>
          <w:szCs w:val="16"/>
          <w:lang w:val="fr-FR"/>
        </w:rPr>
        <w:tab/>
      </w:r>
      <w:r w:rsidR="006C7918">
        <w:rPr>
          <w:rFonts w:ascii="Verdana" w:hAnsi="Verdana"/>
          <w:sz w:val="16"/>
          <w:szCs w:val="16"/>
          <w:lang w:val="fr-FR"/>
        </w:rPr>
        <w:t>T</w:t>
      </w:r>
      <w:r w:rsidR="00C419EC" w:rsidRPr="00EE0804">
        <w:rPr>
          <w:rFonts w:ascii="Verdana" w:hAnsi="Verdana"/>
          <w:sz w:val="16"/>
          <w:szCs w:val="16"/>
          <w:lang w:val="fr-FR"/>
        </w:rPr>
        <w:t>hermostat</w:t>
      </w:r>
      <w:r w:rsidR="00C419EC">
        <w:rPr>
          <w:rFonts w:ascii="Verdana" w:hAnsi="Verdana"/>
          <w:sz w:val="16"/>
          <w:szCs w:val="16"/>
          <w:lang w:val="fr-FR"/>
        </w:rPr>
        <w:t xml:space="preserve"> e</w:t>
      </w:r>
      <w:r w:rsidR="00C419EC" w:rsidRPr="00EE0804">
        <w:rPr>
          <w:rFonts w:ascii="Verdana" w:hAnsi="Verdana"/>
          <w:sz w:val="16"/>
          <w:szCs w:val="16"/>
          <w:lang w:val="fr-FR"/>
        </w:rPr>
        <w:t>t un câble isolé de 1,2 m avec prise</w:t>
      </w:r>
      <w:r w:rsidR="00336A5C" w:rsidRPr="00C419EC">
        <w:rPr>
          <w:rFonts w:ascii="Verdana" w:hAnsi="Verdana"/>
          <w:sz w:val="16"/>
          <w:szCs w:val="16"/>
          <w:lang w:val="fr-FR"/>
        </w:rPr>
        <w:t>.</w:t>
      </w:r>
    </w:p>
    <w:p w14:paraId="428D4BBF" w14:textId="5F37B34D" w:rsidR="000B3001" w:rsidRPr="00C419EC" w:rsidRDefault="004E47D7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419EC">
        <w:rPr>
          <w:rFonts w:ascii="Verdana" w:hAnsi="Verdana"/>
          <w:sz w:val="16"/>
          <w:szCs w:val="16"/>
          <w:lang w:val="fr-FR"/>
        </w:rPr>
        <w:t>Fourni avec</w:t>
      </w:r>
      <w:r w:rsidR="000B3001" w:rsidRPr="00C419EC">
        <w:rPr>
          <w:rFonts w:ascii="Verdana" w:hAnsi="Verdana"/>
          <w:sz w:val="16"/>
          <w:szCs w:val="16"/>
          <w:lang w:val="fr-FR"/>
        </w:rPr>
        <w:t>:</w:t>
      </w:r>
      <w:r w:rsidR="000B3001" w:rsidRPr="00C419EC">
        <w:rPr>
          <w:rFonts w:ascii="Verdana" w:hAnsi="Verdana"/>
          <w:sz w:val="16"/>
          <w:szCs w:val="16"/>
          <w:lang w:val="fr-FR"/>
        </w:rPr>
        <w:tab/>
      </w:r>
      <w:r w:rsidR="00C419EC" w:rsidRPr="00EE0804">
        <w:rPr>
          <w:rFonts w:ascii="Verdana" w:hAnsi="Verdana"/>
          <w:sz w:val="16"/>
          <w:szCs w:val="16"/>
          <w:lang w:val="fr-FR"/>
        </w:rPr>
        <w:t>Consoles, vis, chevilles</w:t>
      </w:r>
      <w:r w:rsidR="00EF1A0B">
        <w:rPr>
          <w:rFonts w:ascii="Verdana" w:hAnsi="Verdana"/>
          <w:sz w:val="16"/>
          <w:szCs w:val="16"/>
          <w:lang w:val="fr-FR"/>
        </w:rPr>
        <w:t>,</w:t>
      </w:r>
      <w:r w:rsidR="00C419EC" w:rsidRPr="00EE0804">
        <w:rPr>
          <w:rFonts w:ascii="Verdana" w:hAnsi="Verdana"/>
          <w:sz w:val="16"/>
          <w:szCs w:val="16"/>
          <w:lang w:val="fr-FR"/>
        </w:rPr>
        <w:t xml:space="preserve"> instructions de montage</w:t>
      </w:r>
      <w:r w:rsidR="00EF1A0B">
        <w:rPr>
          <w:rFonts w:ascii="Verdana" w:hAnsi="Verdana"/>
          <w:sz w:val="16"/>
          <w:szCs w:val="16"/>
          <w:lang w:val="fr-FR"/>
        </w:rPr>
        <w:t xml:space="preserve"> et télécommande</w:t>
      </w:r>
      <w:r w:rsidR="00C419EC" w:rsidRPr="00EE0804">
        <w:rPr>
          <w:rFonts w:ascii="Verdana" w:hAnsi="Verdana"/>
          <w:sz w:val="16"/>
          <w:szCs w:val="16"/>
          <w:lang w:val="fr-FR"/>
        </w:rPr>
        <w:t>.</w:t>
      </w:r>
    </w:p>
    <w:p w14:paraId="419FAF4F" w14:textId="76E67F90" w:rsidR="000B3001" w:rsidRPr="00C419EC" w:rsidRDefault="004E47D7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419EC">
        <w:rPr>
          <w:rFonts w:ascii="Verdana" w:hAnsi="Verdana"/>
          <w:sz w:val="16"/>
          <w:szCs w:val="16"/>
          <w:lang w:val="fr-FR"/>
        </w:rPr>
        <w:t>Réglage</w:t>
      </w:r>
      <w:r w:rsidR="000B3001" w:rsidRPr="00C419EC">
        <w:rPr>
          <w:rFonts w:ascii="Verdana" w:hAnsi="Verdana"/>
          <w:sz w:val="16"/>
          <w:szCs w:val="16"/>
          <w:lang w:val="fr-FR"/>
        </w:rPr>
        <w:t>:</w:t>
      </w:r>
      <w:r w:rsidR="000B3001" w:rsidRPr="00C419EC">
        <w:rPr>
          <w:rFonts w:ascii="Verdana" w:hAnsi="Verdana"/>
          <w:sz w:val="16"/>
          <w:szCs w:val="16"/>
          <w:lang w:val="fr-FR"/>
        </w:rPr>
        <w:tab/>
      </w:r>
      <w:r w:rsidR="00C419EC" w:rsidRPr="00D85AD6">
        <w:rPr>
          <w:rFonts w:ascii="Verdana" w:hAnsi="Verdana"/>
          <w:sz w:val="16"/>
          <w:szCs w:val="16"/>
          <w:lang w:val="fr-FR"/>
        </w:rPr>
        <w:t>Opération par thermostat intégré avec programmation hebdomadaire</w:t>
      </w:r>
      <w:r w:rsidR="00C419EC">
        <w:rPr>
          <w:rFonts w:ascii="Verdana" w:hAnsi="Verdana"/>
          <w:sz w:val="16"/>
          <w:szCs w:val="16"/>
          <w:lang w:val="fr-FR"/>
        </w:rPr>
        <w:t xml:space="preserve"> et</w:t>
      </w:r>
      <w:r w:rsidR="00C419EC" w:rsidRPr="00D85AD6">
        <w:rPr>
          <w:rFonts w:ascii="Verdana" w:hAnsi="Verdana"/>
          <w:sz w:val="16"/>
          <w:szCs w:val="16"/>
          <w:lang w:val="fr-FR"/>
        </w:rPr>
        <w:t xml:space="preserve"> détecteur d’ouverture de fenêtre.</w:t>
      </w:r>
    </w:p>
    <w:p w14:paraId="26154A22" w14:textId="03B8BB6A" w:rsidR="000B3001" w:rsidRPr="00C419EC" w:rsidRDefault="004E47D7" w:rsidP="00C419E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419EC">
        <w:rPr>
          <w:rFonts w:ascii="Verdana" w:hAnsi="Verdana"/>
          <w:sz w:val="16"/>
          <w:szCs w:val="16"/>
          <w:lang w:val="fr-FR"/>
        </w:rPr>
        <w:t>Emballage</w:t>
      </w:r>
      <w:r w:rsidR="000B3001" w:rsidRPr="00C419EC">
        <w:rPr>
          <w:rFonts w:ascii="Verdana" w:hAnsi="Verdana"/>
          <w:sz w:val="16"/>
          <w:szCs w:val="16"/>
          <w:lang w:val="fr-FR"/>
        </w:rPr>
        <w:t>:</w:t>
      </w:r>
      <w:r w:rsidR="000B3001" w:rsidRPr="00C419EC">
        <w:rPr>
          <w:rFonts w:ascii="Verdana" w:hAnsi="Verdana"/>
          <w:sz w:val="16"/>
          <w:szCs w:val="16"/>
          <w:lang w:val="fr-FR"/>
        </w:rPr>
        <w:tab/>
      </w:r>
      <w:r w:rsidR="00C419EC" w:rsidRPr="0050700B">
        <w:rPr>
          <w:rFonts w:ascii="Verdana" w:hAnsi="Verdana"/>
          <w:sz w:val="16"/>
          <w:szCs w:val="16"/>
          <w:lang w:val="fr-FR"/>
        </w:rPr>
        <w:t xml:space="preserve">Chaque radiateur est solidement emballé dans du carton de qualité et plastifié. Une étiquette décrit les caractéristiques du radiateur: </w:t>
      </w:r>
      <w:r w:rsidR="00C419EC">
        <w:rPr>
          <w:rFonts w:ascii="Verdana" w:hAnsi="Verdana"/>
          <w:sz w:val="16"/>
          <w:szCs w:val="16"/>
          <w:lang w:val="fr-FR"/>
        </w:rPr>
        <w:t>puissance électrique</w:t>
      </w:r>
      <w:r w:rsidR="00C419EC" w:rsidRPr="0050700B">
        <w:rPr>
          <w:rFonts w:ascii="Verdana" w:hAnsi="Verdana"/>
          <w:sz w:val="16"/>
          <w:szCs w:val="16"/>
          <w:lang w:val="fr-FR"/>
        </w:rPr>
        <w:t xml:space="preserve"> –</w:t>
      </w:r>
      <w:r w:rsidR="00C419EC">
        <w:rPr>
          <w:rFonts w:ascii="Verdana" w:hAnsi="Verdana"/>
          <w:sz w:val="16"/>
          <w:szCs w:val="16"/>
          <w:lang w:val="fr-FR"/>
        </w:rPr>
        <w:t xml:space="preserve"> </w:t>
      </w:r>
      <w:r w:rsidR="00C419EC" w:rsidRPr="0050700B">
        <w:rPr>
          <w:rFonts w:ascii="Verdana" w:hAnsi="Verdana"/>
          <w:sz w:val="16"/>
          <w:szCs w:val="16"/>
          <w:lang w:val="fr-FR"/>
        </w:rPr>
        <w:t>hauteur – longueur.</w:t>
      </w:r>
    </w:p>
    <w:p w14:paraId="19C9CB6D" w14:textId="60FA8DF9" w:rsidR="000B3001" w:rsidRPr="00C419EC" w:rsidRDefault="004E47D7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419EC">
        <w:rPr>
          <w:rFonts w:ascii="Verdana" w:hAnsi="Verdana"/>
          <w:sz w:val="16"/>
          <w:szCs w:val="16"/>
          <w:lang w:val="fr-FR"/>
        </w:rPr>
        <w:t>Garantie</w:t>
      </w:r>
      <w:r w:rsidR="000B3001" w:rsidRPr="00C419EC">
        <w:rPr>
          <w:rFonts w:ascii="Verdana" w:hAnsi="Verdana"/>
          <w:sz w:val="16"/>
          <w:szCs w:val="16"/>
          <w:lang w:val="fr-FR"/>
        </w:rPr>
        <w:t>:</w:t>
      </w:r>
      <w:r w:rsidR="000B3001" w:rsidRPr="00C419EC">
        <w:rPr>
          <w:rFonts w:ascii="Verdana" w:hAnsi="Verdana"/>
          <w:sz w:val="16"/>
          <w:szCs w:val="16"/>
          <w:lang w:val="fr-FR"/>
        </w:rPr>
        <w:tab/>
      </w:r>
      <w:r w:rsidR="00C419EC" w:rsidRPr="004E0EEF">
        <w:rPr>
          <w:rFonts w:ascii="Verdana" w:hAnsi="Verdana"/>
          <w:sz w:val="16"/>
          <w:szCs w:val="16"/>
          <w:lang w:val="fr-FR"/>
        </w:rPr>
        <w:t>10 ans pour le radiateur et 2 ans pour les pièces électriques sous réserve de respecter les prescriptions concernant les conditions d’installation ainsi que les conditions de garantie de Stelrad, et à condition que le radiateur soi à l’abri des projections d’eau directes</w:t>
      </w:r>
      <w:r w:rsidR="000B3001" w:rsidRPr="00C419EC">
        <w:rPr>
          <w:rFonts w:ascii="Verdana" w:hAnsi="Verdana"/>
          <w:sz w:val="16"/>
          <w:szCs w:val="16"/>
          <w:lang w:val="fr-FR"/>
        </w:rPr>
        <w:t>.</w:t>
      </w:r>
    </w:p>
    <w:p w14:paraId="6D8DDC9A" w14:textId="7ED6433F" w:rsidR="000B3001" w:rsidRPr="00C419EC" w:rsidRDefault="004E47D7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color w:val="FF0000"/>
          <w:sz w:val="16"/>
          <w:szCs w:val="16"/>
          <w:lang w:val="fr-FR"/>
        </w:rPr>
      </w:pPr>
      <w:r w:rsidRPr="00C419EC">
        <w:rPr>
          <w:rFonts w:ascii="Verdana" w:hAnsi="Verdana"/>
          <w:sz w:val="16"/>
          <w:szCs w:val="16"/>
          <w:lang w:val="fr-FR"/>
        </w:rPr>
        <w:t>Procédé de laquage</w:t>
      </w:r>
      <w:r w:rsidR="000B3001" w:rsidRPr="00C419EC">
        <w:rPr>
          <w:rFonts w:ascii="Verdana" w:hAnsi="Verdana"/>
          <w:sz w:val="16"/>
          <w:szCs w:val="16"/>
          <w:lang w:val="fr-FR"/>
        </w:rPr>
        <w:t>:</w:t>
      </w:r>
      <w:r w:rsidR="000B3001" w:rsidRPr="00C419EC">
        <w:rPr>
          <w:rFonts w:ascii="Verdana" w:hAnsi="Verdana"/>
          <w:sz w:val="16"/>
          <w:szCs w:val="16"/>
          <w:lang w:val="fr-FR"/>
        </w:rPr>
        <w:tab/>
      </w:r>
      <w:r w:rsidR="003E47C7" w:rsidRPr="005309FD">
        <w:rPr>
          <w:rFonts w:ascii="Verdana" w:hAnsi="Verdana"/>
          <w:sz w:val="16"/>
          <w:szCs w:val="16"/>
          <w:lang w:val="fr-FR"/>
        </w:rPr>
        <w:t>Tous les radiateurs sont dégraissés, phosphatés, enduits d’une couche de protection primaire et d’un poudrage électrostatique</w:t>
      </w:r>
      <w:r w:rsidR="003E47C7">
        <w:rPr>
          <w:rFonts w:ascii="Verdana" w:hAnsi="Verdana"/>
          <w:sz w:val="16"/>
          <w:szCs w:val="16"/>
          <w:lang w:val="fr-FR"/>
        </w:rPr>
        <w:t>.</w:t>
      </w:r>
    </w:p>
    <w:p w14:paraId="7654EF23" w14:textId="48A3C046" w:rsidR="000B3001" w:rsidRPr="004E47D7" w:rsidRDefault="004E47D7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Couleur</w:t>
      </w:r>
      <w:r>
        <w:rPr>
          <w:rFonts w:ascii="Verdana" w:hAnsi="Verdana"/>
          <w:sz w:val="16"/>
          <w:szCs w:val="16"/>
          <w:lang w:val="fr-FR"/>
        </w:rPr>
        <w:t>s</w:t>
      </w:r>
      <w:r w:rsidR="000B3001" w:rsidRPr="004E47D7">
        <w:rPr>
          <w:rFonts w:ascii="Verdana" w:hAnsi="Verdana"/>
          <w:sz w:val="16"/>
          <w:szCs w:val="16"/>
          <w:lang w:val="fr-FR"/>
        </w:rPr>
        <w:t>:</w:t>
      </w:r>
      <w:r w:rsidR="000B3001" w:rsidRPr="004E47D7">
        <w:rPr>
          <w:rFonts w:ascii="Verdana" w:hAnsi="Verdana"/>
          <w:sz w:val="16"/>
          <w:szCs w:val="16"/>
          <w:lang w:val="fr-FR"/>
        </w:rPr>
        <w:tab/>
      </w:r>
      <w:r w:rsidR="00C419EC" w:rsidRPr="004E0EEF">
        <w:rPr>
          <w:rFonts w:ascii="Verdana" w:hAnsi="Verdana"/>
          <w:sz w:val="16"/>
          <w:szCs w:val="16"/>
          <w:lang w:val="fr-FR"/>
        </w:rPr>
        <w:t>Blanc signalisation</w:t>
      </w:r>
      <w:r w:rsidR="00C419EC" w:rsidRPr="00FC2E2B">
        <w:rPr>
          <w:rFonts w:ascii="Verdana" w:hAnsi="Verdana"/>
          <w:sz w:val="16"/>
          <w:szCs w:val="16"/>
          <w:lang w:val="fr-FR"/>
        </w:rPr>
        <w:t xml:space="preserve"> </w:t>
      </w:r>
      <w:r w:rsidR="00C419EC" w:rsidRPr="00B95C24">
        <w:rPr>
          <w:rFonts w:ascii="Verdana" w:hAnsi="Verdana"/>
          <w:sz w:val="16"/>
          <w:szCs w:val="16"/>
          <w:lang w:val="fr-FR"/>
        </w:rPr>
        <w:t>ou gris anthracite</w:t>
      </w:r>
    </w:p>
    <w:p w14:paraId="336700D6" w14:textId="072579B4" w:rsidR="000B3001" w:rsidRPr="004E47D7" w:rsidRDefault="004E47D7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Conformité</w:t>
      </w:r>
      <w:r w:rsidR="000B3001" w:rsidRPr="004E47D7">
        <w:rPr>
          <w:rFonts w:ascii="Verdana" w:hAnsi="Verdana"/>
          <w:sz w:val="16"/>
          <w:szCs w:val="16"/>
          <w:lang w:val="fr-FR"/>
        </w:rPr>
        <w:t>:</w:t>
      </w:r>
      <w:r w:rsidR="000B3001" w:rsidRPr="004E47D7">
        <w:rPr>
          <w:rFonts w:ascii="Verdana" w:hAnsi="Verdana"/>
          <w:sz w:val="16"/>
          <w:szCs w:val="16"/>
          <w:lang w:val="fr-FR"/>
        </w:rPr>
        <w:tab/>
      </w:r>
      <w:r w:rsidR="00C419EC" w:rsidRPr="00D85AD6">
        <w:rPr>
          <w:rFonts w:ascii="Verdana" w:hAnsi="Verdana"/>
          <w:sz w:val="16"/>
          <w:szCs w:val="16"/>
          <w:lang w:val="fr-FR"/>
        </w:rPr>
        <w:t>EcoDesign 2018 (Règlement (U</w:t>
      </w:r>
      <w:r w:rsidR="00EE2564">
        <w:rPr>
          <w:rFonts w:ascii="Verdana" w:hAnsi="Verdana"/>
          <w:sz w:val="16"/>
          <w:szCs w:val="16"/>
          <w:lang w:val="fr-FR"/>
        </w:rPr>
        <w:t>E</w:t>
      </w:r>
      <w:r w:rsidR="00C419EC" w:rsidRPr="00D85AD6">
        <w:rPr>
          <w:rFonts w:ascii="Verdana" w:hAnsi="Verdana"/>
          <w:sz w:val="16"/>
          <w:szCs w:val="16"/>
          <w:lang w:val="fr-FR"/>
        </w:rPr>
        <w:t>) 2015/1188)</w:t>
      </w:r>
    </w:p>
    <w:p w14:paraId="1197D39B" w14:textId="5A89D4A4" w:rsidR="000B3001" w:rsidRPr="004E47D7" w:rsidRDefault="004E47D7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Données techniques</w:t>
      </w:r>
      <w:r w:rsidR="000B3001" w:rsidRPr="004E47D7">
        <w:rPr>
          <w:rFonts w:ascii="Verdana" w:hAnsi="Verdana"/>
          <w:sz w:val="16"/>
          <w:szCs w:val="16"/>
          <w:lang w:val="fr-FR"/>
        </w:rPr>
        <w:t>:</w:t>
      </w:r>
      <w:r w:rsidR="000B3001" w:rsidRPr="004E47D7">
        <w:rPr>
          <w:rFonts w:ascii="Verdana" w:hAnsi="Verdana"/>
          <w:sz w:val="16"/>
          <w:szCs w:val="16"/>
          <w:lang w:val="fr-FR"/>
        </w:rPr>
        <w:tab/>
      </w:r>
      <w:r w:rsidR="00C419EC" w:rsidRPr="009911A7">
        <w:rPr>
          <w:rFonts w:ascii="Verdana" w:hAnsi="Verdana"/>
          <w:sz w:val="16"/>
          <w:szCs w:val="16"/>
          <w:lang w:val="fr-FR"/>
        </w:rPr>
        <w:t xml:space="preserve">tension de service </w:t>
      </w:r>
      <w:r w:rsidR="00C419EC" w:rsidRPr="00E11E27">
        <w:rPr>
          <w:rFonts w:ascii="Verdana" w:hAnsi="Verdana"/>
          <w:sz w:val="16"/>
          <w:szCs w:val="16"/>
          <w:lang w:val="fr-FR"/>
        </w:rPr>
        <w:t>230V ~50Hz, IP</w:t>
      </w:r>
      <w:r w:rsidR="00C419EC">
        <w:rPr>
          <w:rFonts w:ascii="Verdana" w:hAnsi="Verdana"/>
          <w:sz w:val="16"/>
          <w:szCs w:val="16"/>
          <w:lang w:val="fr-FR"/>
        </w:rPr>
        <w:t>X</w:t>
      </w:r>
      <w:r w:rsidR="00C419EC" w:rsidRPr="00E11E27">
        <w:rPr>
          <w:rFonts w:ascii="Verdana" w:hAnsi="Verdana"/>
          <w:sz w:val="16"/>
          <w:szCs w:val="16"/>
          <w:lang w:val="fr-FR"/>
        </w:rPr>
        <w:t>4, Class</w:t>
      </w:r>
      <w:r w:rsidR="00C419EC">
        <w:rPr>
          <w:rFonts w:ascii="Verdana" w:hAnsi="Verdana"/>
          <w:sz w:val="16"/>
          <w:szCs w:val="16"/>
          <w:lang w:val="fr-FR"/>
        </w:rPr>
        <w:t>e</w:t>
      </w:r>
      <w:r w:rsidR="00C419EC" w:rsidRPr="00E11E27">
        <w:rPr>
          <w:rFonts w:ascii="Verdana" w:hAnsi="Verdana"/>
          <w:sz w:val="16"/>
          <w:szCs w:val="16"/>
          <w:lang w:val="fr-FR"/>
        </w:rPr>
        <w:t xml:space="preserve"> II</w:t>
      </w:r>
    </w:p>
    <w:p w14:paraId="089DAE30" w14:textId="43BAA59D" w:rsidR="000B3001" w:rsidRPr="004E47D7" w:rsidRDefault="004E47D7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Hauteur</w:t>
      </w:r>
      <w:r w:rsidR="000B3001" w:rsidRPr="004E47D7">
        <w:rPr>
          <w:rFonts w:ascii="Verdana" w:hAnsi="Verdana"/>
          <w:sz w:val="16"/>
          <w:szCs w:val="16"/>
          <w:lang w:val="fr-FR"/>
        </w:rPr>
        <w:t>:</w:t>
      </w:r>
      <w:r w:rsidR="000B3001" w:rsidRPr="004E47D7">
        <w:rPr>
          <w:rFonts w:ascii="Verdana" w:hAnsi="Verdana"/>
          <w:sz w:val="16"/>
          <w:szCs w:val="16"/>
          <w:lang w:val="fr-FR"/>
        </w:rPr>
        <w:tab/>
      </w:r>
      <w:r w:rsidR="00E4736C" w:rsidRPr="004E47D7">
        <w:rPr>
          <w:rFonts w:ascii="Verdana" w:hAnsi="Verdana"/>
          <w:sz w:val="16"/>
          <w:szCs w:val="16"/>
          <w:lang w:val="fr-FR"/>
        </w:rPr>
        <w:t>580</w:t>
      </w:r>
      <w:r w:rsidR="000B3001" w:rsidRPr="004E47D7">
        <w:rPr>
          <w:rFonts w:ascii="Verdana" w:hAnsi="Verdana"/>
          <w:sz w:val="16"/>
          <w:szCs w:val="16"/>
          <w:lang w:val="fr-FR"/>
        </w:rPr>
        <w:t xml:space="preserve"> mm</w:t>
      </w:r>
    </w:p>
    <w:p w14:paraId="2AB26B5D" w14:textId="77777777" w:rsidR="004E47D7" w:rsidRDefault="004E47D7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Longueur</w:t>
      </w:r>
      <w:r>
        <w:rPr>
          <w:rFonts w:ascii="Verdana" w:hAnsi="Verdana"/>
          <w:sz w:val="16"/>
          <w:szCs w:val="16"/>
          <w:lang w:val="fr-FR"/>
        </w:rPr>
        <w:t>s</w:t>
      </w:r>
      <w:r w:rsidR="000B3001" w:rsidRPr="004E47D7">
        <w:rPr>
          <w:rFonts w:ascii="Verdana" w:hAnsi="Verdana"/>
          <w:sz w:val="16"/>
          <w:szCs w:val="16"/>
          <w:lang w:val="fr-FR"/>
        </w:rPr>
        <w:t>:</w:t>
      </w:r>
      <w:r w:rsidR="000B3001" w:rsidRPr="004E47D7">
        <w:rPr>
          <w:rFonts w:ascii="Verdana" w:hAnsi="Verdana"/>
          <w:sz w:val="16"/>
          <w:szCs w:val="16"/>
          <w:lang w:val="fr-FR"/>
        </w:rPr>
        <w:tab/>
      </w:r>
      <w:r w:rsidR="00E4736C" w:rsidRPr="004E47D7">
        <w:rPr>
          <w:rFonts w:ascii="Verdana" w:hAnsi="Verdana"/>
          <w:sz w:val="16"/>
          <w:szCs w:val="16"/>
          <w:lang w:val="fr-FR"/>
        </w:rPr>
        <w:t>600 | 840 | 1.08</w:t>
      </w:r>
      <w:r w:rsidR="00D07904" w:rsidRPr="004E47D7">
        <w:rPr>
          <w:rFonts w:ascii="Verdana" w:hAnsi="Verdana"/>
          <w:sz w:val="16"/>
          <w:szCs w:val="16"/>
          <w:lang w:val="fr-FR"/>
        </w:rPr>
        <w:t>0</w:t>
      </w:r>
      <w:r w:rsidR="000B3001" w:rsidRPr="004E47D7">
        <w:rPr>
          <w:rFonts w:ascii="Verdana" w:hAnsi="Verdana"/>
          <w:sz w:val="16"/>
          <w:szCs w:val="16"/>
          <w:lang w:val="fr-FR"/>
        </w:rPr>
        <w:t xml:space="preserve"> mm</w:t>
      </w:r>
    </w:p>
    <w:p w14:paraId="669BFC9F" w14:textId="3B2B1F6A" w:rsidR="000B3001" w:rsidRPr="004E47D7" w:rsidRDefault="004E47D7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 xml:space="preserve">Profondeur: </w:t>
      </w:r>
      <w:r w:rsidRPr="00E11E27">
        <w:rPr>
          <w:rFonts w:ascii="Verdana" w:hAnsi="Verdana"/>
          <w:sz w:val="16"/>
          <w:szCs w:val="16"/>
          <w:lang w:val="fr-FR"/>
        </w:rPr>
        <w:tab/>
      </w:r>
      <w:r w:rsidR="00273E03">
        <w:rPr>
          <w:rFonts w:ascii="Verdana" w:hAnsi="Verdana"/>
          <w:sz w:val="16"/>
          <w:szCs w:val="16"/>
          <w:lang w:val="fr-FR"/>
        </w:rPr>
        <w:t>90</w:t>
      </w:r>
      <w:r w:rsidRPr="00E11E27">
        <w:rPr>
          <w:rFonts w:ascii="Verdana" w:hAnsi="Verdana"/>
          <w:sz w:val="16"/>
          <w:szCs w:val="16"/>
          <w:lang w:val="fr-FR"/>
        </w:rPr>
        <w:t xml:space="preserve"> mm</w:t>
      </w:r>
    </w:p>
    <w:p w14:paraId="09376044" w14:textId="714138B6" w:rsidR="000B3001" w:rsidRPr="004E47D7" w:rsidRDefault="004E47D7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Puissance</w:t>
      </w:r>
      <w:r w:rsidR="000B3001" w:rsidRPr="004E47D7">
        <w:rPr>
          <w:rFonts w:ascii="Verdana" w:hAnsi="Verdana"/>
          <w:sz w:val="16"/>
          <w:szCs w:val="16"/>
          <w:lang w:val="fr-FR"/>
        </w:rPr>
        <w:t>:</w:t>
      </w:r>
      <w:r w:rsidR="000B3001" w:rsidRPr="004E47D7">
        <w:rPr>
          <w:rFonts w:ascii="Verdana" w:hAnsi="Verdana"/>
          <w:sz w:val="16"/>
          <w:szCs w:val="16"/>
          <w:lang w:val="fr-FR"/>
        </w:rPr>
        <w:tab/>
      </w:r>
      <w:r w:rsidR="00E4736C" w:rsidRPr="004E47D7">
        <w:rPr>
          <w:rFonts w:ascii="Verdana" w:hAnsi="Verdana"/>
          <w:sz w:val="16"/>
          <w:szCs w:val="16"/>
          <w:lang w:val="fr-FR"/>
        </w:rPr>
        <w:t>1.0</w:t>
      </w:r>
      <w:r w:rsidR="00534548" w:rsidRPr="004E47D7">
        <w:rPr>
          <w:rFonts w:ascii="Verdana" w:hAnsi="Verdana"/>
          <w:sz w:val="16"/>
          <w:szCs w:val="16"/>
          <w:lang w:val="fr-FR"/>
        </w:rPr>
        <w:t>00</w:t>
      </w:r>
      <w:r w:rsidR="00D07904" w:rsidRPr="004E47D7">
        <w:rPr>
          <w:rFonts w:ascii="Verdana" w:hAnsi="Verdana"/>
          <w:sz w:val="16"/>
          <w:szCs w:val="16"/>
          <w:lang w:val="fr-FR"/>
        </w:rPr>
        <w:t xml:space="preserve"> </w:t>
      </w:r>
      <w:r w:rsidR="000B3001" w:rsidRPr="004E47D7">
        <w:rPr>
          <w:rFonts w:ascii="Verdana" w:hAnsi="Verdana"/>
          <w:sz w:val="16"/>
          <w:szCs w:val="16"/>
          <w:lang w:val="fr-FR"/>
        </w:rPr>
        <w:t xml:space="preserve">| </w:t>
      </w:r>
      <w:r w:rsidR="00E4736C" w:rsidRPr="004E47D7">
        <w:rPr>
          <w:rFonts w:ascii="Verdana" w:hAnsi="Verdana"/>
          <w:sz w:val="16"/>
          <w:szCs w:val="16"/>
          <w:lang w:val="fr-FR"/>
        </w:rPr>
        <w:t>1.5</w:t>
      </w:r>
      <w:r w:rsidR="000B3001" w:rsidRPr="004E47D7">
        <w:rPr>
          <w:rFonts w:ascii="Verdana" w:hAnsi="Verdana"/>
          <w:sz w:val="16"/>
          <w:szCs w:val="16"/>
          <w:lang w:val="fr-FR"/>
        </w:rPr>
        <w:t xml:space="preserve">00 | </w:t>
      </w:r>
      <w:r w:rsidR="00E4736C" w:rsidRPr="004E47D7">
        <w:rPr>
          <w:rFonts w:ascii="Verdana" w:hAnsi="Verdana"/>
          <w:sz w:val="16"/>
          <w:szCs w:val="16"/>
          <w:lang w:val="fr-FR"/>
        </w:rPr>
        <w:t>2</w:t>
      </w:r>
      <w:r w:rsidR="004B444D" w:rsidRPr="004E47D7">
        <w:rPr>
          <w:rFonts w:ascii="Verdana" w:hAnsi="Verdana"/>
          <w:sz w:val="16"/>
          <w:szCs w:val="16"/>
          <w:lang w:val="fr-FR"/>
        </w:rPr>
        <w:t>.</w:t>
      </w:r>
      <w:r w:rsidR="000B3001" w:rsidRPr="004E47D7">
        <w:rPr>
          <w:rFonts w:ascii="Verdana" w:hAnsi="Verdana"/>
          <w:sz w:val="16"/>
          <w:szCs w:val="16"/>
          <w:lang w:val="fr-FR"/>
        </w:rPr>
        <w:t>000 W</w:t>
      </w:r>
    </w:p>
    <w:sectPr w:rsidR="000B3001" w:rsidRPr="004E47D7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A38E" w14:textId="77777777" w:rsidR="0053530A" w:rsidRDefault="0053530A" w:rsidP="00AD4C15">
      <w:pPr>
        <w:spacing w:after="0" w:line="240" w:lineRule="auto"/>
      </w:pPr>
      <w:r>
        <w:separator/>
      </w:r>
    </w:p>
  </w:endnote>
  <w:endnote w:type="continuationSeparator" w:id="0">
    <w:p w14:paraId="2013DEF5" w14:textId="77777777" w:rsidR="0053530A" w:rsidRDefault="0053530A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3477" w14:textId="77777777" w:rsidR="0053530A" w:rsidRDefault="0053530A" w:rsidP="00AD4C15">
      <w:pPr>
        <w:spacing w:after="0" w:line="240" w:lineRule="auto"/>
      </w:pPr>
      <w:r>
        <w:separator/>
      </w:r>
    </w:p>
  </w:footnote>
  <w:footnote w:type="continuationSeparator" w:id="0">
    <w:p w14:paraId="75BF64AC" w14:textId="77777777" w:rsidR="0053530A" w:rsidRDefault="0053530A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07D5E"/>
    <w:rsid w:val="00013FC1"/>
    <w:rsid w:val="00036921"/>
    <w:rsid w:val="00041B7A"/>
    <w:rsid w:val="00064364"/>
    <w:rsid w:val="00077E6D"/>
    <w:rsid w:val="000842C5"/>
    <w:rsid w:val="000A6419"/>
    <w:rsid w:val="000B3001"/>
    <w:rsid w:val="000B6098"/>
    <w:rsid w:val="000C7274"/>
    <w:rsid w:val="000C7738"/>
    <w:rsid w:val="000D018D"/>
    <w:rsid w:val="000E10FE"/>
    <w:rsid w:val="000F6712"/>
    <w:rsid w:val="00106605"/>
    <w:rsid w:val="0012059F"/>
    <w:rsid w:val="00124A8C"/>
    <w:rsid w:val="0012791A"/>
    <w:rsid w:val="00134A98"/>
    <w:rsid w:val="00140023"/>
    <w:rsid w:val="0014139F"/>
    <w:rsid w:val="001419BA"/>
    <w:rsid w:val="00146C1B"/>
    <w:rsid w:val="001550A6"/>
    <w:rsid w:val="00156040"/>
    <w:rsid w:val="00157667"/>
    <w:rsid w:val="00163D77"/>
    <w:rsid w:val="00195E1D"/>
    <w:rsid w:val="001D21C1"/>
    <w:rsid w:val="001D2832"/>
    <w:rsid w:val="001D5220"/>
    <w:rsid w:val="0021794F"/>
    <w:rsid w:val="002211D8"/>
    <w:rsid w:val="00224089"/>
    <w:rsid w:val="00224C20"/>
    <w:rsid w:val="00230E70"/>
    <w:rsid w:val="0025180B"/>
    <w:rsid w:val="00273E03"/>
    <w:rsid w:val="0027423A"/>
    <w:rsid w:val="002758CA"/>
    <w:rsid w:val="00277A1F"/>
    <w:rsid w:val="00282156"/>
    <w:rsid w:val="002B40BD"/>
    <w:rsid w:val="002B6AD4"/>
    <w:rsid w:val="002E3F18"/>
    <w:rsid w:val="002F0A01"/>
    <w:rsid w:val="0032244A"/>
    <w:rsid w:val="003254B3"/>
    <w:rsid w:val="00325BAF"/>
    <w:rsid w:val="00336A5C"/>
    <w:rsid w:val="00355749"/>
    <w:rsid w:val="00360FFA"/>
    <w:rsid w:val="003915FB"/>
    <w:rsid w:val="003C15E3"/>
    <w:rsid w:val="003C2724"/>
    <w:rsid w:val="003E47C7"/>
    <w:rsid w:val="003F2AF8"/>
    <w:rsid w:val="00422C03"/>
    <w:rsid w:val="00430D82"/>
    <w:rsid w:val="00432047"/>
    <w:rsid w:val="004538D2"/>
    <w:rsid w:val="00456F46"/>
    <w:rsid w:val="0046476B"/>
    <w:rsid w:val="00465824"/>
    <w:rsid w:val="00473FF4"/>
    <w:rsid w:val="00480990"/>
    <w:rsid w:val="00480D48"/>
    <w:rsid w:val="00494DB7"/>
    <w:rsid w:val="004B3722"/>
    <w:rsid w:val="004B444D"/>
    <w:rsid w:val="004E18F9"/>
    <w:rsid w:val="004E47D7"/>
    <w:rsid w:val="00500179"/>
    <w:rsid w:val="00500A84"/>
    <w:rsid w:val="00517EDD"/>
    <w:rsid w:val="005221E5"/>
    <w:rsid w:val="00534548"/>
    <w:rsid w:val="0053530A"/>
    <w:rsid w:val="00554692"/>
    <w:rsid w:val="00560099"/>
    <w:rsid w:val="00566A99"/>
    <w:rsid w:val="005A796E"/>
    <w:rsid w:val="005E2C5D"/>
    <w:rsid w:val="00611F8B"/>
    <w:rsid w:val="006246A8"/>
    <w:rsid w:val="00625FC3"/>
    <w:rsid w:val="0063081C"/>
    <w:rsid w:val="006329F3"/>
    <w:rsid w:val="00642F1D"/>
    <w:rsid w:val="00652A7C"/>
    <w:rsid w:val="00657B4E"/>
    <w:rsid w:val="00663010"/>
    <w:rsid w:val="00665E30"/>
    <w:rsid w:val="00674502"/>
    <w:rsid w:val="00680DE3"/>
    <w:rsid w:val="00687176"/>
    <w:rsid w:val="006A1004"/>
    <w:rsid w:val="006B0057"/>
    <w:rsid w:val="006B1293"/>
    <w:rsid w:val="006B4A30"/>
    <w:rsid w:val="006B65EC"/>
    <w:rsid w:val="006C7918"/>
    <w:rsid w:val="006D3835"/>
    <w:rsid w:val="00723F5E"/>
    <w:rsid w:val="00744284"/>
    <w:rsid w:val="0074554A"/>
    <w:rsid w:val="00770BBE"/>
    <w:rsid w:val="0077371C"/>
    <w:rsid w:val="007904D9"/>
    <w:rsid w:val="007A002C"/>
    <w:rsid w:val="007A5FBF"/>
    <w:rsid w:val="007B0A65"/>
    <w:rsid w:val="007B2136"/>
    <w:rsid w:val="00823956"/>
    <w:rsid w:val="0082767A"/>
    <w:rsid w:val="00871394"/>
    <w:rsid w:val="008829B5"/>
    <w:rsid w:val="00882C83"/>
    <w:rsid w:val="00896594"/>
    <w:rsid w:val="008A215A"/>
    <w:rsid w:val="008B6EF1"/>
    <w:rsid w:val="00917795"/>
    <w:rsid w:val="009505C8"/>
    <w:rsid w:val="00964C8B"/>
    <w:rsid w:val="00977DF0"/>
    <w:rsid w:val="00984C1B"/>
    <w:rsid w:val="009867C1"/>
    <w:rsid w:val="009917FD"/>
    <w:rsid w:val="00992526"/>
    <w:rsid w:val="00995CB9"/>
    <w:rsid w:val="009A36D8"/>
    <w:rsid w:val="009A3AF6"/>
    <w:rsid w:val="009A4528"/>
    <w:rsid w:val="00A30275"/>
    <w:rsid w:val="00A66031"/>
    <w:rsid w:val="00A67F27"/>
    <w:rsid w:val="00AB3D29"/>
    <w:rsid w:val="00AC1E60"/>
    <w:rsid w:val="00AC741A"/>
    <w:rsid w:val="00AC7EB8"/>
    <w:rsid w:val="00AD1BEA"/>
    <w:rsid w:val="00AD4C15"/>
    <w:rsid w:val="00AF16AD"/>
    <w:rsid w:val="00B10BC5"/>
    <w:rsid w:val="00B215A7"/>
    <w:rsid w:val="00B27800"/>
    <w:rsid w:val="00B57D8B"/>
    <w:rsid w:val="00B9027A"/>
    <w:rsid w:val="00B9478F"/>
    <w:rsid w:val="00BA0105"/>
    <w:rsid w:val="00BE451E"/>
    <w:rsid w:val="00C243C1"/>
    <w:rsid w:val="00C3611C"/>
    <w:rsid w:val="00C419EC"/>
    <w:rsid w:val="00C43039"/>
    <w:rsid w:val="00C66390"/>
    <w:rsid w:val="00C73932"/>
    <w:rsid w:val="00C91886"/>
    <w:rsid w:val="00C91DD7"/>
    <w:rsid w:val="00CB504F"/>
    <w:rsid w:val="00D05C71"/>
    <w:rsid w:val="00D07904"/>
    <w:rsid w:val="00D11794"/>
    <w:rsid w:val="00D40EC6"/>
    <w:rsid w:val="00D43FA3"/>
    <w:rsid w:val="00D547CB"/>
    <w:rsid w:val="00D91118"/>
    <w:rsid w:val="00DB594F"/>
    <w:rsid w:val="00DC5D6B"/>
    <w:rsid w:val="00DE7451"/>
    <w:rsid w:val="00DF26DF"/>
    <w:rsid w:val="00DF5FEF"/>
    <w:rsid w:val="00DF73DB"/>
    <w:rsid w:val="00E028A0"/>
    <w:rsid w:val="00E11295"/>
    <w:rsid w:val="00E4736C"/>
    <w:rsid w:val="00E565B0"/>
    <w:rsid w:val="00E643A2"/>
    <w:rsid w:val="00E76EFA"/>
    <w:rsid w:val="00E85FC9"/>
    <w:rsid w:val="00EB3A04"/>
    <w:rsid w:val="00EB5050"/>
    <w:rsid w:val="00EC7BA9"/>
    <w:rsid w:val="00EE2564"/>
    <w:rsid w:val="00EE5707"/>
    <w:rsid w:val="00EF1A0B"/>
    <w:rsid w:val="00F16A43"/>
    <w:rsid w:val="00F34597"/>
    <w:rsid w:val="00F6221A"/>
    <w:rsid w:val="00F6534E"/>
    <w:rsid w:val="00F6663B"/>
    <w:rsid w:val="00F71366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421E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7C26-44F0-48A2-9CF8-752CD11C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21</cp:revision>
  <dcterms:created xsi:type="dcterms:W3CDTF">2023-08-07T09:03:00Z</dcterms:created>
  <dcterms:modified xsi:type="dcterms:W3CDTF">2023-10-23T07:49:00Z</dcterms:modified>
</cp:coreProperties>
</file>